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179"/>
        <w:gridCol w:w="2736"/>
        <w:gridCol w:w="1259"/>
        <w:gridCol w:w="1671"/>
        <w:gridCol w:w="1573"/>
        <w:gridCol w:w="3260"/>
      </w:tblGrid>
      <w:tr w14:paraId="17F4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E3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近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三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年销售记录</w:t>
            </w:r>
          </w:p>
          <w:p w14:paraId="0710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1DE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采购时间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成交单价（万元）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保修年限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与我院报价配置差异</w:t>
            </w:r>
          </w:p>
        </w:tc>
      </w:tr>
      <w:tr w14:paraId="5B9B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7C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82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71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7A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93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9F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52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B86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47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50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D8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A4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76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EC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6A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1C4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31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CB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07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67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E6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F2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E8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420B6B9F">
      <w:pPr>
        <w:jc w:val="left"/>
        <w:rPr>
          <w:rFonts w:hint="eastAsia"/>
        </w:rPr>
      </w:pPr>
    </w:p>
    <w:p w14:paraId="75CFF9BE">
      <w:pPr>
        <w:jc w:val="left"/>
        <w:rPr>
          <w:rFonts w:hint="eastAsia"/>
        </w:rPr>
      </w:pPr>
      <w:r>
        <w:rPr>
          <w:rFonts w:hint="eastAsia"/>
        </w:rPr>
        <w:t>备注：1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须为同品牌型号或具备参考性项目；</w:t>
      </w:r>
    </w:p>
    <w:p w14:paraId="75F2E699">
      <w:pPr>
        <w:numPr>
          <w:ilvl w:val="0"/>
          <w:numId w:val="1"/>
        </w:numPr>
        <w:jc w:val="lef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3个</w:t>
      </w:r>
      <w:r>
        <w:rPr>
          <w:rFonts w:hint="eastAsia"/>
          <w:color w:val="auto"/>
        </w:rPr>
        <w:t>川渝三甲医院或全国知名三甲医院</w:t>
      </w:r>
      <w:r>
        <w:rPr>
          <w:rFonts w:hint="eastAsia"/>
          <w:color w:val="auto"/>
          <w:lang w:val="en-US" w:eastAsia="zh-CN"/>
        </w:rPr>
        <w:t>销售记录</w:t>
      </w:r>
      <w:r>
        <w:rPr>
          <w:rFonts w:hint="eastAsia"/>
          <w:color w:val="auto"/>
        </w:rPr>
        <w:t>；</w:t>
      </w:r>
    </w:p>
    <w:p w14:paraId="1B3EAC2B">
      <w:pPr>
        <w:numPr>
          <w:ilvl w:val="0"/>
          <w:numId w:val="1"/>
        </w:numPr>
        <w:jc w:val="left"/>
      </w:pPr>
      <w:r>
        <w:rPr>
          <w:rFonts w:hint="eastAsia"/>
          <w:lang w:eastAsia="zh-CN"/>
        </w:rPr>
        <w:t>请在此表格后附上</w:t>
      </w:r>
      <w:r>
        <w:rPr>
          <w:rFonts w:hint="eastAsia"/>
        </w:rPr>
        <w:t>中标通知书或合同扫描件</w:t>
      </w:r>
      <w:r>
        <w:rPr>
          <w:rFonts w:hint="eastAsia"/>
          <w:lang w:val="en-US" w:eastAsia="zh-CN"/>
        </w:rPr>
        <w:t>或发票复印件</w:t>
      </w:r>
      <w:bookmarkStart w:id="0" w:name="_GoBack"/>
      <w:bookmarkEnd w:id="0"/>
      <w:r>
        <w:rPr>
          <w:rFonts w:hint="eastAsia"/>
        </w:rPr>
        <w:t>；</w:t>
      </w:r>
    </w:p>
    <w:sectPr>
      <w:pgSz w:w="16838" w:h="11906" w:orient="landscape"/>
      <w:pgMar w:top="1236" w:right="1701" w:bottom="1236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135FDB"/>
    <w:multiLevelType w:val="singleLevel"/>
    <w:tmpl w:val="67135FD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MDllZDI0ZmY5NjEyMjRmODliOWU0NjkzZjFkZTMifQ=="/>
  </w:docVars>
  <w:rsids>
    <w:rsidRoot w:val="370F4441"/>
    <w:rsid w:val="0AB903B8"/>
    <w:rsid w:val="11112F43"/>
    <w:rsid w:val="17030BAE"/>
    <w:rsid w:val="1738776D"/>
    <w:rsid w:val="1CCB390E"/>
    <w:rsid w:val="2ECD0A22"/>
    <w:rsid w:val="34BC651A"/>
    <w:rsid w:val="370F4441"/>
    <w:rsid w:val="7209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106</Characters>
  <Lines>0</Lines>
  <Paragraphs>0</Paragraphs>
  <TotalTime>2</TotalTime>
  <ScaleCrop>false</ScaleCrop>
  <LinksUpToDate>false</LinksUpToDate>
  <CharactersWithSpaces>106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2024-06-20T01:54:00Z</dcterms:created>
  <dc:creator>faith*_*玲</dc:creator>
  <cp:lastModifiedBy>杨婉婷</cp:lastModifiedBy>
  <dcterms:modified xsi:type="dcterms:W3CDTF">2025-04-07T09:21:02Z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A468ED5157924DCE8914CD36D24CA06C_11</vt:lpwstr>
  </property>
</Properties>
</file>